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4" w:line="259"/>
        <w:ind w:right="11" w:left="10" w:hanging="1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Муниципальное казенное дошкольное образовательное учреждение "Детский сад "Ласточка" </w:t>
      </w:r>
    </w:p>
    <w:p>
      <w:pPr>
        <w:spacing w:before="0" w:after="116" w:line="259"/>
        <w:ind w:right="0" w:left="131"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56"/>
          <w:shd w:fill="auto" w:val="clear"/>
        </w:rPr>
        <w:t xml:space="preserve"> </w:t>
      </w:r>
    </w:p>
    <w:p>
      <w:pPr>
        <w:spacing w:before="0" w:after="691" w:line="259"/>
        <w:ind w:right="0" w:left="131" w:firstLine="0"/>
        <w:jc w:val="center"/>
        <w:rPr>
          <w:rFonts w:ascii="Times New Roman" w:hAnsi="Times New Roman" w:cs="Times New Roman" w:eastAsia="Times New Roman"/>
          <w:color w:val="000000"/>
          <w:spacing w:val="0"/>
          <w:position w:val="0"/>
          <w:sz w:val="56"/>
          <w:shd w:fill="auto" w:val="clear"/>
        </w:rPr>
      </w:pPr>
      <w:r>
        <w:rPr>
          <w:rFonts w:ascii="Times New Roman" w:hAnsi="Times New Roman" w:cs="Times New Roman" w:eastAsia="Times New Roman"/>
          <w:color w:val="000000"/>
          <w:spacing w:val="0"/>
          <w:position w:val="0"/>
          <w:sz w:val="56"/>
          <w:shd w:fill="auto" w:val="clear"/>
        </w:rPr>
        <w:t xml:space="preserve"> </w:t>
      </w:r>
    </w:p>
    <w:p>
      <w:pPr>
        <w:spacing w:before="0" w:after="691" w:line="259"/>
        <w:ind w:right="0" w:left="131" w:firstLine="0"/>
        <w:jc w:val="center"/>
        <w:rPr>
          <w:rFonts w:ascii="Times New Roman" w:hAnsi="Times New Roman" w:cs="Times New Roman" w:eastAsia="Times New Roman"/>
          <w:color w:val="000000"/>
          <w:spacing w:val="0"/>
          <w:position w:val="0"/>
          <w:sz w:val="56"/>
          <w:shd w:fill="auto" w:val="clear"/>
        </w:rPr>
      </w:pPr>
    </w:p>
    <w:p>
      <w:pPr>
        <w:keepNext w:val="true"/>
        <w:keepLines w:val="true"/>
        <w:spacing w:before="0" w:after="0" w:line="259"/>
        <w:ind w:right="6" w:left="0" w:firstLine="0"/>
        <w:jc w:val="center"/>
        <w:rPr>
          <w:rFonts w:ascii="Times New Roman" w:hAnsi="Times New Roman" w:cs="Times New Roman" w:eastAsia="Times New Roman"/>
          <w:b/>
          <w:color w:val="000000"/>
          <w:spacing w:val="0"/>
          <w:position w:val="0"/>
          <w:sz w:val="40"/>
          <w:shd w:fill="auto" w:val="clear"/>
        </w:rPr>
      </w:pPr>
      <w:r>
        <w:rPr>
          <w:rFonts w:ascii="Times New Roman" w:hAnsi="Times New Roman" w:cs="Times New Roman" w:eastAsia="Times New Roman"/>
          <w:b/>
          <w:color w:val="000000"/>
          <w:spacing w:val="0"/>
          <w:position w:val="0"/>
          <w:sz w:val="40"/>
          <w:shd w:fill="auto" w:val="clear"/>
        </w:rPr>
        <w:t xml:space="preserve">Мастер - класс для педагогов</w:t>
      </w:r>
    </w:p>
    <w:p>
      <w:pPr>
        <w:spacing w:before="0" w:after="120" w:line="259"/>
        <w:ind w:right="0" w:left="131"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56"/>
          <w:shd w:fill="auto" w:val="clear"/>
        </w:rPr>
        <w:t xml:space="preserve"> </w:t>
      </w:r>
    </w:p>
    <w:p>
      <w:pPr>
        <w:spacing w:before="0" w:after="91" w:line="240"/>
        <w:ind w:right="0" w:left="477" w:hanging="440"/>
        <w:jc w:val="center"/>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b/>
          <w:color w:val="FF0000"/>
          <w:spacing w:val="0"/>
          <w:position w:val="0"/>
          <w:sz w:val="52"/>
          <w:shd w:fill="auto" w:val="clear"/>
        </w:rPr>
        <w:t xml:space="preserve">«</w:t>
      </w:r>
      <w:r>
        <w:rPr>
          <w:rFonts w:ascii="Times New Roman" w:hAnsi="Times New Roman" w:cs="Times New Roman" w:eastAsia="Times New Roman"/>
          <w:b/>
          <w:color w:val="FF0000"/>
          <w:spacing w:val="0"/>
          <w:position w:val="0"/>
          <w:sz w:val="52"/>
          <w:shd w:fill="auto" w:val="clear"/>
        </w:rPr>
        <w:t xml:space="preserve">Лэпбук как активная форма развития познавательно-речевой активности</w:t>
      </w:r>
    </w:p>
    <w:p>
      <w:pPr>
        <w:spacing w:before="0" w:after="0" w:line="240"/>
        <w:ind w:right="0" w:left="1879" w:hanging="1174"/>
        <w:jc w:val="center"/>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b/>
          <w:color w:val="FF0000"/>
          <w:spacing w:val="0"/>
          <w:position w:val="0"/>
          <w:sz w:val="52"/>
          <w:shd w:fill="auto" w:val="clear"/>
        </w:rPr>
        <w:t xml:space="preserve">ребенка-дошкольника                в условиях реализации ФГОС ДО и ФОП ДО</w:t>
      </w:r>
      <w:r>
        <w:rPr>
          <w:rFonts w:ascii="Times New Roman" w:hAnsi="Times New Roman" w:cs="Times New Roman" w:eastAsia="Times New Roman"/>
          <w:b/>
          <w:color w:val="FF0000"/>
          <w:spacing w:val="0"/>
          <w:position w:val="0"/>
          <w:sz w:val="52"/>
          <w:shd w:fill="auto" w:val="clear"/>
        </w:rPr>
        <w:t xml:space="preserve">»</w:t>
      </w:r>
    </w:p>
    <w:p>
      <w:pPr>
        <w:spacing w:before="0" w:after="214" w:line="259"/>
        <w:ind w:right="0" w:left="0" w:firstLine="0"/>
        <w:jc w:val="center"/>
        <w:rPr>
          <w:rFonts w:ascii="Times New Roman" w:hAnsi="Times New Roman" w:cs="Times New Roman" w:eastAsia="Times New Roman"/>
          <w:b/>
          <w:color w:val="FF0000"/>
          <w:spacing w:val="0"/>
          <w:position w:val="0"/>
          <w:sz w:val="22"/>
          <w:shd w:fill="auto" w:val="clear"/>
        </w:rPr>
      </w:pPr>
    </w:p>
    <w:p>
      <w:pPr>
        <w:spacing w:before="0" w:after="214"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214"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214"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214"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218"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214" w:line="259"/>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214" w:line="259"/>
        <w:ind w:right="0" w:left="0" w:firstLine="0"/>
        <w:jc w:val="left"/>
        <w:rPr>
          <w:rFonts w:ascii="Times New Roman" w:hAnsi="Times New Roman" w:cs="Times New Roman" w:eastAsia="Times New Roman"/>
          <w:color w:val="000000"/>
          <w:spacing w:val="0"/>
          <w:position w:val="0"/>
          <w:sz w:val="20"/>
          <w:shd w:fill="auto" w:val="clear"/>
        </w:rPr>
      </w:pPr>
    </w:p>
    <w:p>
      <w:pPr>
        <w:spacing w:before="0" w:after="214" w:line="259"/>
        <w:ind w:right="0" w:left="0" w:firstLine="0"/>
        <w:jc w:val="left"/>
        <w:rPr>
          <w:rFonts w:ascii="Times New Roman" w:hAnsi="Times New Roman" w:cs="Times New Roman" w:eastAsia="Times New Roman"/>
          <w:color w:val="000000"/>
          <w:spacing w:val="0"/>
          <w:position w:val="0"/>
          <w:sz w:val="20"/>
          <w:shd w:fill="auto" w:val="clear"/>
        </w:rPr>
      </w:pPr>
    </w:p>
    <w:p>
      <w:pPr>
        <w:spacing w:before="0" w:after="214" w:line="259"/>
        <w:ind w:right="0" w:left="0" w:firstLine="0"/>
        <w:jc w:val="left"/>
        <w:rPr>
          <w:rFonts w:ascii="Times New Roman" w:hAnsi="Times New Roman" w:cs="Times New Roman" w:eastAsia="Times New Roman"/>
          <w:color w:val="000000"/>
          <w:spacing w:val="0"/>
          <w:position w:val="0"/>
          <w:sz w:val="24"/>
          <w:shd w:fill="auto" w:val="clear"/>
        </w:rPr>
      </w:pPr>
    </w:p>
    <w:p>
      <w:pPr>
        <w:spacing w:before="0" w:after="262" w:line="259"/>
        <w:ind w:right="-7" w:left="10" w:hanging="10"/>
        <w:jc w:val="righ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Выполнила:                                                                                                                      воспитатель</w:t>
      </w:r>
      <w:r>
        <w:rPr>
          <w:rFonts w:ascii="Times New Roman" w:hAnsi="Times New Roman" w:cs="Times New Roman" w:eastAsia="Times New Roman"/>
          <w:b/>
          <w:color w:val="000000"/>
          <w:spacing w:val="0"/>
          <w:position w:val="0"/>
          <w:sz w:val="22"/>
          <w:shd w:fill="auto" w:val="clear"/>
        </w:rPr>
        <w:t xml:space="preserve"> Шугаибова С.К.</w:t>
      </w:r>
    </w:p>
    <w:p>
      <w:pPr>
        <w:spacing w:before="0" w:after="214" w:line="259"/>
        <w:ind w:right="0" w:left="41" w:firstLine="0"/>
        <w:jc w:val="center"/>
        <w:rPr>
          <w:rFonts w:ascii="Times New Roman" w:hAnsi="Times New Roman" w:cs="Times New Roman" w:eastAsia="Times New Roman"/>
          <w:color w:val="000000"/>
          <w:spacing w:val="0"/>
          <w:position w:val="0"/>
          <w:sz w:val="20"/>
          <w:shd w:fill="auto" w:val="clear"/>
        </w:rPr>
      </w:pPr>
    </w:p>
    <w:p>
      <w:pPr>
        <w:spacing w:before="0" w:after="214" w:line="259"/>
        <w:ind w:right="0" w:left="41"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8"/>
          <w:shd w:fill="auto" w:val="clear"/>
        </w:rPr>
        <w:t xml:space="preserve">с. Татаюрт</w:t>
      </w:r>
    </w:p>
    <w:p>
      <w:pPr>
        <w:spacing w:before="0" w:after="217" w:line="257"/>
        <w:ind w:right="-1" w:left="-15"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Федеральный государственный стандарт дошкольного образования (ФГОС ДО) ориентирует нас, педагогов, на создание благоприятных условий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в условиях реализации ФГОС ДО каждый педагог ищет новые средства и методы, которые соответствуют целям и требованиям дошкольного образования. </w:t>
      </w:r>
    </w:p>
    <w:p>
      <w:pPr>
        <w:spacing w:before="0" w:after="258" w:line="257"/>
        <w:ind w:right="-1" w:left="-15"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Одной из новых форм организации образовательной деятельности, которая охватывает образовательные области познавательное и речевое развитие в соответствии с ФГОС ДО и способствует достижению поставленных целей путем объединения совместных усилий, является лэпбук. </w:t>
      </w:r>
    </w:p>
    <w:p>
      <w:pPr>
        <w:spacing w:before="0" w:after="198"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Лэпбук  (lapbook)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сравнительно новое средство  из Америки, представляет собой одну из разновидностей метода проекта. Адаптировала его под наш менталитет Татьяна Пироженко.  Она разрабатывала эту технологию для занятий со своим ребенком и предложила использовать ее в исследовательской работе с детьми. Лэпбук (англ. lapbook) - интерактивная папка для детей на заданную тему.  Изготавливается такое пособие в домашних условиях и обязательно с помощью ребенка. </w:t>
      </w:r>
    </w:p>
    <w:p>
      <w:pPr>
        <w:spacing w:before="0" w:after="247" w:line="271"/>
        <w:ind w:right="0" w:left="-15"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дословном переводе с английского языка лэпбук  означает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книга на коленях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или как его еще называют тематическая папка или коллекция маленьких книжек с кармашками и окошечками, которые дают возможность размещать информацию в виде рисунков, небольших текстов, диаграмм и графиков в любой форме и на любую тему. Это книга, которую педагог собирает, склеивает ее отдельные части в единое целое, креативно оформляет, используя всевозможные цвета и формы. Чаще всего основой для лэпбука является твердая бумага или картон, главное, чтобы по размеру лэпбук умещался на коленях . </w:t>
      </w:r>
    </w:p>
    <w:p>
      <w:pPr>
        <w:spacing w:before="0" w:after="181" w:line="332"/>
        <w:ind w:right="101"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Таким образом, можно сказать, что лэпбук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собирательный образ плаката, книги и раздаточного материла, который направлен на развитие творческого потенциала в рамках заданной темы, расширяя не только кругозор, но и формируя навыки и умения.       Лэпбук - отличный способ закрепить определенную тему с детьми, осмыслить содержание книги, провести исследовательскую работу, в процессе которой ребенок участвует в поиске, анализе и сортировке информации.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 помогает ребенку по своему желанию организовать информацию по теме и лучше понять и запомнить материал. Это отличный способ для закрепления материала. В любое удобное время ребенок просто открывает лэпбук и с радостью повторяет пройденное, рассматривая сделанную своими же руками книжку. Ребенок самостоятельно собирает и организовывает информацию, формируя навыки школьного обучения. Лэпбук хорошо подойдет для занятий в группах, где одновременно будут заняты несколько детей. Можно выбрать задания под силу каждому (одним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кармашки с карточками, а другим детям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задания, подразумевающие умение писать и т.д.) и сделать коллективную книжку. Лэпбук развивает творческие способности и коммуникативные навыки. И это просто интересно! Дошкольникам нужны эмоциональные, яркие и увлекательные занятия!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Лэпбук для дошкольников может содержать не только конспект основных знаний по выбранной теме, но и дополнительные логические и творческие задания. Такая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игра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отлично подойдет для одиночного рассматривания или изучения в компании детей. И что самое главное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сделать лэпбук совсем нетрудно, и этот процесс обязательно увлечет всю семью и подарит только положительные эмоции. </w:t>
      </w:r>
    </w:p>
    <w:p>
      <w:pPr>
        <w:spacing w:before="0" w:after="200" w:line="271"/>
        <w:ind w:right="0" w:left="-15"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Лэпбук это не только мощный справочный инструмент и особая форма организации учебного материала, это, прежде всего, основа партнерской проектной деятельности взрослого с детьми (педагога с воспитанниками, родителя с ребенком). Основа лэпбука создается педагогом и дополняется, совершенствуется вместе с детьми и их родителями. В результате такой работы у вас получается отлично проработанный исследовательский проект.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Работа с лэпбуком отвечает основным тезисам организации партнерской деятельности взрослого с детьми, на которые указывает Н.А.Короткова: </w:t>
      </w:r>
    </w:p>
    <w:p>
      <w:pPr>
        <w:numPr>
          <w:ilvl w:val="0"/>
          <w:numId w:val="22"/>
        </w:numPr>
        <w:spacing w:before="0" w:after="204" w:line="271"/>
        <w:ind w:right="0" w:left="624" w:hanging="62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включенность воспитателя в деятельность наравне с детьми; </w:t>
      </w:r>
    </w:p>
    <w:p>
      <w:pPr>
        <w:numPr>
          <w:ilvl w:val="0"/>
          <w:numId w:val="22"/>
        </w:numPr>
        <w:spacing w:before="0" w:after="195" w:line="271"/>
        <w:ind w:right="0" w:left="624" w:hanging="62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добровольное присоединение дошкольников к деятельности (без психического и дисциплинарного принуждения); </w:t>
      </w:r>
    </w:p>
    <w:p>
      <w:pPr>
        <w:numPr>
          <w:ilvl w:val="0"/>
          <w:numId w:val="22"/>
        </w:numPr>
        <w:spacing w:before="0" w:after="247" w:line="271"/>
        <w:ind w:right="0" w:left="624" w:hanging="62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свободное общение и перемещение детей во время деятельности (при соответствии организации рабочего пространства); </w:t>
      </w:r>
    </w:p>
    <w:p>
      <w:pPr>
        <w:numPr>
          <w:ilvl w:val="0"/>
          <w:numId w:val="22"/>
        </w:numPr>
        <w:spacing w:before="0" w:after="247" w:line="271"/>
        <w:ind w:right="0" w:left="624" w:hanging="62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открытый временной конец деятельности (каждый работает в своем темпе).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Слайд 6 Чем для нас стала привлекательна данная форма работы в ДОУ?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Во-первых,  Лэпбук помогает ребенку по своему желанию организовать информацию по интересующей его теме, лучше понять и запомнить материал.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Во-вторых, это отличный способ для повторения пройденного материала. В любое удобное время ребенок просто открывает Лэпбук и с радостью повторяет пройденное, рассматривая сделанную своими же руками книжку.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В-третьих, ребенок самостоятельно собирает и организовывает  информацию. </w:t>
      </w:r>
    </w:p>
    <w:p>
      <w:pPr>
        <w:spacing w:before="0" w:after="137" w:line="371"/>
        <w:ind w:right="204"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В-четвертых, можно выбрать задания под силу каждому (для малышей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кармашки с карточками или фигурками животных, например, а старшим детям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задания, подразумевающие умение писать и т.д.)         Ну и в конце концов, это просто интересно.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Зачем нужен лепбук? </w:t>
      </w:r>
    </w:p>
    <w:p>
      <w:pPr>
        <w:spacing w:before="0" w:after="51"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Лэпбук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активизирует у детей интерес к познавательной деятельности; </w:t>
      </w:r>
    </w:p>
    <w:p>
      <w:pPr>
        <w:spacing w:before="0" w:after="55"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Появляется возможность проявить себя каждому ребёнку! </w:t>
      </w:r>
    </w:p>
    <w:p>
      <w:pPr>
        <w:numPr>
          <w:ilvl w:val="0"/>
          <w:numId w:val="30"/>
        </w:numPr>
        <w:spacing w:before="0" w:after="46" w:line="271"/>
        <w:ind w:right="0" w:left="300" w:hanging="3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Помогает детям лучше понять и запомнить информацию (особенно, если ребёнок визуал) </w:t>
      </w:r>
    </w:p>
    <w:p>
      <w:pPr>
        <w:numPr>
          <w:ilvl w:val="0"/>
          <w:numId w:val="30"/>
        </w:numPr>
        <w:spacing w:before="0" w:after="50" w:line="271"/>
        <w:ind w:right="0" w:left="300" w:hanging="3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Лэпбук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позволяет сохранить собранный материал; </w:t>
      </w:r>
    </w:p>
    <w:p>
      <w:pPr>
        <w:numPr>
          <w:ilvl w:val="0"/>
          <w:numId w:val="30"/>
        </w:numPr>
        <w:spacing w:before="0" w:after="247" w:line="271"/>
        <w:ind w:right="0" w:left="300" w:hanging="3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Это просто интересное и творческое занятие</w:t>
      </w:r>
      <w:r>
        <w:rPr>
          <w:rFonts w:ascii="Times New Roman" w:hAnsi="Times New Roman" w:cs="Times New Roman" w:eastAsia="Times New Roman"/>
          <w:b/>
          <w:color w:val="000000"/>
          <w:spacing w:val="0"/>
          <w:position w:val="0"/>
          <w:sz w:val="24"/>
          <w:shd w:fill="auto" w:val="clear"/>
        </w:rPr>
        <w:t xml:space="preserve">!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результате данной культурной практики у детей развиваютя универсальные умения, такие как : </w:t>
      </w:r>
    </w:p>
    <w:p>
      <w:pPr>
        <w:numPr>
          <w:ilvl w:val="0"/>
          <w:numId w:val="34"/>
        </w:numPr>
        <w:spacing w:before="0" w:after="247" w:line="271"/>
        <w:ind w:right="0" w:left="200" w:hanging="2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умение планировать предстоящую деятельность; </w:t>
      </w:r>
    </w:p>
    <w:p>
      <w:pPr>
        <w:numPr>
          <w:ilvl w:val="0"/>
          <w:numId w:val="34"/>
        </w:numPr>
        <w:spacing w:before="0" w:after="247" w:line="271"/>
        <w:ind w:right="0" w:left="200" w:hanging="2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договариваться со  сверстниками; </w:t>
      </w:r>
    </w:p>
    <w:p>
      <w:pPr>
        <w:numPr>
          <w:ilvl w:val="0"/>
          <w:numId w:val="34"/>
        </w:numPr>
        <w:spacing w:before="0" w:after="247" w:line="271"/>
        <w:ind w:right="0" w:left="200" w:hanging="2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распределять обязанности; </w:t>
      </w:r>
    </w:p>
    <w:p>
      <w:pPr>
        <w:numPr>
          <w:ilvl w:val="0"/>
          <w:numId w:val="34"/>
        </w:numPr>
        <w:spacing w:before="0" w:after="247" w:line="271"/>
        <w:ind w:right="0" w:left="200" w:hanging="20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искать нужную информацию, обобщать её, систематизировать; </w:t>
      </w:r>
    </w:p>
    <w:p>
      <w:pPr>
        <w:spacing w:before="0" w:after="5" w:line="485"/>
        <w:ind w:right="2125"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самостоятельно давать объяснения на возникающие вопросы; - принимать собственные решения, опираясь на свои знания и умения; - используя  устную  речь, выражать свои мысли и желания. </w:t>
      </w:r>
    </w:p>
    <w:p>
      <w:pPr>
        <w:spacing w:before="0" w:after="247" w:line="271"/>
        <w:ind w:right="0" w:left="718"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Преимущества использования Лэпбуков: </w:t>
      </w:r>
    </w:p>
    <w:p>
      <w:pPr>
        <w:spacing w:before="0" w:after="4" w:line="486"/>
        <w:ind w:right="2042"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ребенок  самостоятельно собирает нужную информацию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структурирует большой объем данных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Побуждает интерес у детей к познавательному развитию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Может разнообразить занятие или совместную деятельность со взрослым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Развивает креативность и творческое мышление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простой способ запоминания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Объединяет людей для увлекательного и полезного занятия </w:t>
      </w:r>
    </w:p>
    <w:p>
      <w:pPr>
        <w:spacing w:before="0" w:after="247" w:line="271"/>
        <w:ind w:right="0" w:left="-15"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Эффективно использовать Лэпбук можно  как для коллективной работы, групповой, подгрупповой, индивидуальной, так и для самостоятельной работы. </w:t>
      </w:r>
    </w:p>
    <w:p>
      <w:pPr>
        <w:spacing w:before="0" w:after="247" w:line="271"/>
        <w:ind w:right="0" w:left="-15"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чего состоит лэпбук? Лэпбук - это папка формата А3, А4, в которую вклеиваются кармашки, книжки-раскладушки, окошки и другие детали с наглядной информацией по теме Лэпбука: от интересных игр до лексики и большого количества интересно поданной информации .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этого вам понадобятся следующие материалы: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картон-основа (картонная папка или лист плотной бумаги формата А3);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бумага (белая, цветная, бумага для скрапбукинга с различными расцветками и текстурой);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принтер и/или ручки, карандаши, фломастеры, краски;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обычные и фигурные ножницы;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клей и/или скотч;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степлер; </w:t>
      </w:r>
    </w:p>
    <w:p>
      <w:pPr>
        <w:numPr>
          <w:ilvl w:val="0"/>
          <w:numId w:val="41"/>
        </w:num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декоративные элементы по необходимости (пуговицы, пайетки, брадсы, подвески, скрепки, засушенные листья, наклейки, вырезанные из журналов тематические картинки и т.д.)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 чего начать ? тема -  план -  макет -  оформление . </w:t>
      </w:r>
    </w:p>
    <w:p>
      <w:pPr>
        <w:spacing w:before="0" w:after="247"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Вы должны определится с темой лэпбука. Тема</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должна быть интересна ребенку и выполнима (соответствовать возрасту), оригинальна.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Чтобы полностью раскрыть тему, необходим подробный план того, что должен включать в себя лэпбук  </w:t>
      </w:r>
    </w:p>
    <w:p>
      <w:pPr>
        <w:spacing w:before="0" w:after="29"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Тема лэпбука может быть любая: </w:t>
      </w:r>
    </w:p>
    <w:p>
      <w:pPr>
        <w:numPr>
          <w:ilvl w:val="0"/>
          <w:numId w:val="46"/>
        </w:numPr>
        <w:spacing w:before="0" w:after="0"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интересные события, происходящие с ребенком; </w:t>
      </w:r>
    </w:p>
    <w:p>
      <w:pPr>
        <w:numPr>
          <w:ilvl w:val="0"/>
          <w:numId w:val="46"/>
        </w:numPr>
        <w:spacing w:before="0" w:after="0"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увлечения детей; </w:t>
      </w:r>
    </w:p>
    <w:p>
      <w:pPr>
        <w:numPr>
          <w:ilvl w:val="0"/>
          <w:numId w:val="46"/>
        </w:numPr>
        <w:spacing w:before="0" w:after="0"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темы недели; </w:t>
      </w:r>
    </w:p>
    <w:p>
      <w:pPr>
        <w:numPr>
          <w:ilvl w:val="0"/>
          <w:numId w:val="46"/>
        </w:numPr>
        <w:spacing w:before="0" w:after="0" w:line="271"/>
        <w:ind w:right="0" w:left="721" w:hanging="361"/>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литературные произведения; </w:t>
      </w:r>
      <w:r>
        <w:rPr>
          <w:rFonts w:ascii="Segoe UI Symbol" w:hAnsi="Segoe UI Symbol" w:cs="Segoe UI Symbol" w:eastAsia="Segoe UI Symbo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мультипликационные герои и т.д.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Если вы изготавливаете лэпбук для дошкольников, то темы и материалы для них должны быть элементарными, для школьников можно подобрать материал посложнее. К тому же, если вы делаете лэпбук не для коллектива, а для одного ребенка, не забывайте ориентироваться на него: какие темы нуждаются в изучении или закреплении. </w:t>
      </w:r>
    </w:p>
    <w:p>
      <w:pPr>
        <w:spacing w:before="0" w:after="208"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План.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После того, как мы выбрали тему, надо взять бумагу и ручку и написать план. Ведь лэпбук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не просто книжка с картинками. Поэтому вам надо продумать, что он должен включать в себя, чтобы полностью раскрыть тему. А для этого нужен план того, что вы хотите в этой папке рассказать. </w:t>
      </w:r>
    </w:p>
    <w:p>
      <w:pPr>
        <w:numPr>
          <w:ilvl w:val="0"/>
          <w:numId w:val="50"/>
        </w:numPr>
        <w:spacing w:before="0" w:after="208" w:line="271"/>
        <w:ind w:right="0" w:left="240" w:hanging="2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Создание макета.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Теперь надо придумать, как в лэпбуке будет представлен каждый из пунктов плана. То есть нарисовать макет. Здесь нет границ для фантазии: формы представления могут быть любые. От самого простого, до игр и развивающих заданий. И все это разместить на разных элементах: в кармашках, блокнотиках, мини-книжках, книжках-гармошках, вращающихся кругах, конвертиках разных форм и т.д. </w:t>
      </w:r>
    </w:p>
    <w:p>
      <w:pPr>
        <w:numPr>
          <w:ilvl w:val="0"/>
          <w:numId w:val="52"/>
        </w:numPr>
        <w:spacing w:before="0" w:after="208" w:line="271"/>
        <w:ind w:right="0" w:left="240" w:hanging="24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Кармашки </w:t>
      </w:r>
    </w:p>
    <w:p>
      <w:pPr>
        <w:numPr>
          <w:ilvl w:val="0"/>
          <w:numId w:val="52"/>
        </w:numPr>
        <w:spacing w:before="0" w:after="0" w:line="257"/>
        <w:ind w:right="-1" w:left="10"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Можно взять готовые конверты. Например, пакеты для дисков с прозрачными вставками, позволяют видеть, что внутри, они есть цветные, можно выбрать. Можно взять конверты для писем, наклеив на них понятные обозначения игры и задания, которые вы туда размещаете. </w:t>
      </w:r>
    </w:p>
    <w:p>
      <w:pPr>
        <w:numPr>
          <w:ilvl w:val="0"/>
          <w:numId w:val="52"/>
        </w:numPr>
        <w:spacing w:before="0" w:after="104" w:line="257"/>
        <w:ind w:right="-1" w:left="10"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Конверты можно изготовить самим по раскладкам. Качество и вид конверта будет зависеть от бумаги, которую вы используете. Если вы распечатываете конверт, то лучше используйте плотную бумагу для печати (плотность 160). В любом редакторе (Word, PowerPoint  и др.) на него можно нанести нужный вам рисунок или узор, подписать название. Если чертите, то красивый результат будет на бумаге для скрапбукинга, упаковок от детского картона, на обоях. На готовый конверт можно наклеить название или картинку по теме. </w:t>
      </w:r>
    </w:p>
    <w:p>
      <w:pPr>
        <w:numPr>
          <w:ilvl w:val="0"/>
          <w:numId w:val="52"/>
        </w:numPr>
        <w:spacing w:before="0" w:after="175" w:line="257"/>
        <w:ind w:right="-1" w:left="10" w:hanging="1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Карманы. Могут быть любой формы. Здесь можно проявить фантазию. Самые просты в форме прямоугольника можно сделать из бумаги или тонкого пластика папок. Тогда понадобится еще и скотч, чтобы склеить края. Готовые шаблоны  кармашков для лэпбуков, которые можно скачать бесплатно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лучший вариант для новичков. Однако вы можете попробовать сделать и что-то свое, оригинальное. </w:t>
      </w:r>
    </w:p>
    <w:p>
      <w:pPr>
        <w:spacing w:before="0" w:after="247" w:line="271"/>
        <w:ind w:right="0" w:left="-15"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заключении хочется отметить, что данная форма работы помогает создать условия для поддержки детской инициативы и творчества в группе. В процессе такого творчества ребенок становится не только создателем своей собственной книги, но и дизайнером, художником-иллюстратором, сочинителем собственных историй, загадок, стихотворений. Такая увлекательная форма работы создает условия для развития личности, мотивации и способностей ребенка. </w:t>
      </w:r>
    </w:p>
    <w:p>
      <w:pPr>
        <w:spacing w:before="0" w:after="247"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tab/>
      </w:r>
      <w:r>
        <w:rPr>
          <w:rFonts w:ascii="Times New Roman" w:hAnsi="Times New Roman" w:cs="Times New Roman" w:eastAsia="Times New Roman"/>
          <w:color w:val="000000"/>
          <w:spacing w:val="0"/>
          <w:position w:val="0"/>
          <w:sz w:val="24"/>
          <w:shd w:fill="auto" w:val="clear"/>
        </w:rPr>
        <w:t xml:space="preserve">Данная форма работы при детско-взрослом взаимодействии, как совместно с педагогами, так и семейные проекты, развивает более доверительные отношения при работе с семьей, повышает родительскую (профессиональную) компетентность и дает возможность не только узнать интересы и потенциал дошкольника, но и развить их. </w:t>
      </w:r>
    </w:p>
    <w:p>
      <w:pPr>
        <w:spacing w:before="0" w:after="204" w:line="271"/>
        <w:ind w:right="0" w:left="-5" w:hanging="1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мой  взгляд, лэпбук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эффективная технология дошкольного образования. </w:t>
      </w:r>
    </w:p>
    <w:p>
      <w:pPr>
        <w:spacing w:before="0" w:after="22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176"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41"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2">
    <w:abstractNumId w:val="36"/>
  </w:num>
  <w:num w:numId="30">
    <w:abstractNumId w:val="30"/>
  </w:num>
  <w:num w:numId="34">
    <w:abstractNumId w:val="24"/>
  </w:num>
  <w:num w:numId="41">
    <w:abstractNumId w:val="18"/>
  </w:num>
  <w:num w:numId="46">
    <w:abstractNumId w:val="12"/>
  </w:num>
  <w:num w:numId="50">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